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九原区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年公共租赁住房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租赁补贴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初审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镇)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《包头市公共租赁住房管理办法实施细则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修订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》（包府办发〔20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号）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文件要求，我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（村/社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区居委会）严格按照申请条件和工作流程，对辖区内申请人员进行了资格审核。经过核实，本次共有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户申请人符合条件，其中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户为低保家庭。我单位通过入户调查、邻里访问、信息比对等方式，对所有申请人住房状况、收入水平等进行了全面核查，未发现不符合条件的情况。现公示期已满，期间未收到任何异议。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特此报告。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560" w:firstLineChars="8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单位名称（盖章）：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OWVlMzYzYWU4MzNiMWFlZDY1YTlhZjBkZTg1ODcifQ=="/>
  </w:docVars>
  <w:rsids>
    <w:rsidRoot w:val="1ED65A84"/>
    <w:rsid w:val="07302A71"/>
    <w:rsid w:val="08D47170"/>
    <w:rsid w:val="0AED417F"/>
    <w:rsid w:val="0D516EB3"/>
    <w:rsid w:val="11F0075A"/>
    <w:rsid w:val="123D6042"/>
    <w:rsid w:val="1ED65A84"/>
    <w:rsid w:val="294C32E2"/>
    <w:rsid w:val="371412FA"/>
    <w:rsid w:val="3C3654BC"/>
    <w:rsid w:val="3F5D194E"/>
    <w:rsid w:val="44384737"/>
    <w:rsid w:val="544B7B6F"/>
    <w:rsid w:val="5A795EBC"/>
    <w:rsid w:val="762A1882"/>
    <w:rsid w:val="7F68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245</Characters>
  <Lines>0</Lines>
  <Paragraphs>0</Paragraphs>
  <TotalTime>3</TotalTime>
  <ScaleCrop>false</ScaleCrop>
  <LinksUpToDate>false</LinksUpToDate>
  <CharactersWithSpaces>305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2025-09-29T02:25:00Z</dcterms:created>
  <dc:creator>Administrator</dc:creator>
  <cp:lastModifiedBy>好名字让ZHU用了</cp:lastModifiedBy>
  <dcterms:modified xsi:type="dcterms:W3CDTF">2026-01-04T07:59:52Z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FDC5823FBECA4B128B0364207143C256_12</vt:lpwstr>
  </property>
</Properties>
</file>